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324C" w:rsidRDefault="00EB324C" w:rsidP="00EB324C">
      <w:r>
        <w:t xml:space="preserve">Scott Davenport </w:t>
      </w:r>
    </w:p>
    <w:p w:rsidR="00EB324C" w:rsidRDefault="00EB324C" w:rsidP="00EB324C">
      <w:r>
        <w:t>Film Annotation #5</w:t>
      </w:r>
      <w:r>
        <w:t xml:space="preserve">, </w:t>
      </w:r>
      <w:r w:rsidR="003273C4">
        <w:t xml:space="preserve">“Not Business </w:t>
      </w:r>
      <w:proofErr w:type="gramStart"/>
      <w:r w:rsidR="003273C4">
        <w:t>As</w:t>
      </w:r>
      <w:proofErr w:type="gramEnd"/>
      <w:r w:rsidR="003273C4">
        <w:t xml:space="preserve"> Usual”</w:t>
      </w:r>
    </w:p>
    <w:p w:rsidR="00EB324C" w:rsidRDefault="00EB324C" w:rsidP="00EB324C">
      <w:r>
        <w:t>11/4/14, word coun</w:t>
      </w:r>
      <w:r w:rsidR="00E7285C">
        <w:t>t 302</w:t>
      </w:r>
      <w:bookmarkStart w:id="0" w:name="_GoBack"/>
      <w:bookmarkEnd w:id="0"/>
    </w:p>
    <w:p w:rsidR="003528CF" w:rsidRDefault="003528CF" w:rsidP="00EB324C"/>
    <w:p w:rsidR="00685C12" w:rsidRDefault="003528CF" w:rsidP="00F76578">
      <w:pPr>
        <w:spacing w:line="480" w:lineRule="auto"/>
      </w:pPr>
      <w:r>
        <w:tab/>
        <w:t>The film “Not Business As Usual”</w:t>
      </w:r>
      <w:r w:rsidR="00F76578">
        <w:t xml:space="preserve"> is a documentary directed by Lawrence Le Lam and </w:t>
      </w:r>
      <w:proofErr w:type="spellStart"/>
      <w:r w:rsidR="00F76578">
        <w:t>Rik</w:t>
      </w:r>
      <w:proofErr w:type="spellEnd"/>
      <w:r w:rsidR="00F76578">
        <w:t xml:space="preserve"> </w:t>
      </w:r>
      <w:proofErr w:type="spellStart"/>
      <w:r w:rsidR="00F76578">
        <w:t>Klingle</w:t>
      </w:r>
      <w:proofErr w:type="spellEnd"/>
      <w:r w:rsidR="00F76578">
        <w:t>-Watt, the film was released in 2014.  The film is about small businesses and b-corps taking the initiative to conduct business in ethical and ecological ways.  B-corps are corporations that have the legal ability to include social or environmental impacts and contributions as part of their mission statement, thereby allowing the executives to consider these aspects as well as profitability when making decisions.  Companies that make this initiative tend to use more sustainable practices than more traditional companies.</w:t>
      </w:r>
      <w:r w:rsidR="0080457D">
        <w:t xml:space="preserve">  The film has a number of interviews with business owners and other figures who are working toward their own more sustainable business plans.  </w:t>
      </w:r>
    </w:p>
    <w:p w:rsidR="0080457D" w:rsidRDefault="0080457D" w:rsidP="00F76578">
      <w:pPr>
        <w:spacing w:line="480" w:lineRule="auto"/>
      </w:pPr>
      <w:r>
        <w:tab/>
        <w:t xml:space="preserve">I found the most persuasive part of the film was the restaurants in Vancouver that made an effort to employ people with either substance abuse or mental illness issues and also to provide affordable meals for homeless people in their communities.  The film was emotionally appealing to me because it is nice to see people practicing responsible business rather than worrying about profitability, it is also interesting to see how there can be a balance between social and environmental responsibility and profitability.  This film relies much more on emotion than science; it is about business owners making responsible choices more than the economic science of profitability.  The film attempts to inspire more people to make these ethical choices rather than solely chasing profits.  I think it is a sound business model that can work in most industries even if larger companies continue to make the wrong choices in order to be more profitable.  </w:t>
      </w:r>
      <w:r w:rsidR="00E7285C">
        <w:t>I fell the target audience of this film is young entrepreneurs that would want to make ethical, sustainable choices.</w:t>
      </w:r>
    </w:p>
    <w:sectPr w:rsidR="0080457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324C"/>
    <w:rsid w:val="003273C4"/>
    <w:rsid w:val="003528CF"/>
    <w:rsid w:val="00685C12"/>
    <w:rsid w:val="0080457D"/>
    <w:rsid w:val="00E7285C"/>
    <w:rsid w:val="00EB324C"/>
    <w:rsid w:val="00F765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temprop">
    <w:name w:val="itemprop"/>
    <w:basedOn w:val="DefaultParagraphFont"/>
    <w:rsid w:val="00F7657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temprop">
    <w:name w:val="itemprop"/>
    <w:basedOn w:val="DefaultParagraphFont"/>
    <w:rsid w:val="00F765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1</Pages>
  <Words>286</Words>
  <Characters>1631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2</cp:revision>
  <dcterms:created xsi:type="dcterms:W3CDTF">2014-11-05T00:44:00Z</dcterms:created>
  <dcterms:modified xsi:type="dcterms:W3CDTF">2014-11-05T01:56:00Z</dcterms:modified>
</cp:coreProperties>
</file>